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A7233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T.C.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6C1C37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DOKUZ EYLÜL ÜNİVERSİTESİ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E835667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İKTİSADİ VE İDARİ BİLİMLER FAKÜLTESİ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F9680E2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YÖNETİM BİLİŞİM SİSTEMLERİ BÖLÜMÜ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DB6BA4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BBD5110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DBAE86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C3311B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13FBE43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72E7EE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387C43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03F846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58586B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4C32F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0B265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FABRİKA KURULUŞ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YERİ  SEÇİMİ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7C8C21A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KARAR DESTEK SİSTEMİ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CB517D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01ED6B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FE06DF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5A9384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DA2E8F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38E450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BAC07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234FA6" w14:textId="77777777" w:rsidR="00A83F58" w:rsidRDefault="003A16B2">
      <w:pPr>
        <w:shd w:val="clear" w:color="auto" w:fill="FFFFFF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DERS SORUMLULARI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B37B9A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Dr. Vahap TECİM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99BD28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Doç. Dr. Çiğdem TARHAN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FA64D3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Doç. Dr. Can AYDIN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FABC75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1CAB1F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DD9D34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E49EAB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A7EA99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FDFAD" w14:textId="77777777" w:rsidR="00A83F58" w:rsidRDefault="003A16B2">
      <w:pPr>
        <w:shd w:val="clear" w:color="auto" w:fill="FFFFFF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HAZIRLAYAN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94BF80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OĞULCAN GALATA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834832" w14:textId="77777777" w:rsidR="00A83F58" w:rsidRDefault="003A16B2">
      <w:pPr>
        <w:shd w:val="clear" w:color="auto" w:fill="FFFFFF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2017469021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7596EF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2C1077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805D34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3B8461AB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A3A56D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0E2B4E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A0079C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50AEF5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54D6B1" w14:textId="77777777" w:rsidR="00A83F58" w:rsidRDefault="003A16B2">
      <w:pPr>
        <w:shd w:val="clear" w:color="auto" w:fill="FFFFFF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2021, İZMİR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BD12E7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1.Özet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8AF026" w14:textId="77777777" w:rsidR="00A83F58" w:rsidRDefault="003A16B2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Yatırım yapmak isteyen bir holdingin, yatırım olarak kereste fabrikası açmak istemesi üzerine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verilerden analiz yapılarak fabrikanın en uygun konuma yerleştirilmesine karar verilmesine yardımcı olacak bir karar destek sistemi. </w:t>
      </w:r>
    </w:p>
    <w:p w14:paraId="712BBF8A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5FF3E4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Amaç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1C34E4" w14:textId="77777777" w:rsidR="00A83F58" w:rsidRDefault="003A16B2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Bir kereste fabrikasının, en doğru konuma kurulabilmesi için gerekli verilerin ve istatistiklerin veri tabanında tutularak ve bunları analiz edip grafiklere dökerek bir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dashboard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üzerinden holding yönetim kuruluna sunulması ve bu sistemin, yönetim kuruluna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yapılacak fabrika yatırımı için en doğru konumu seçmesinde yardımcı olması amaçlanmaktadır. </w:t>
      </w:r>
    </w:p>
    <w:p w14:paraId="4725D81C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E07661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 Projede Kullanılan Teknolojiler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B2A104C" w14:textId="77777777" w:rsidR="00A83F58" w:rsidRDefault="003A16B2">
      <w:pPr>
        <w:shd w:val="clear" w:color="auto" w:fill="FFFFFF"/>
        <w:ind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Kullanılan Programlar: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Microsoft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WampServer64</w:t>
      </w:r>
      <w:r>
        <w:rPr>
          <w:sz w:val="24"/>
          <w:szCs w:val="24"/>
        </w:rPr>
        <w:tab/>
      </w:r>
    </w:p>
    <w:p w14:paraId="47C02221" w14:textId="77777777" w:rsidR="00A83F58" w:rsidRDefault="003A16B2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Kullanılan Programlama Dilleri: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PHP,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SQL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EA22D5" w14:textId="77777777" w:rsidR="00A83F58" w:rsidRDefault="003A16B2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Ku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llanılan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Veritabanı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470CDD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C538B3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4.Veritabanı Tasarımı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1D10A1" w14:textId="77777777" w:rsidR="00A83F58" w:rsidRDefault="00A83F58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13D604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Er Diyagramı</w:t>
      </w:r>
    </w:p>
    <w:p w14:paraId="54063603" w14:textId="77777777" w:rsidR="00A83F58" w:rsidRDefault="003A16B2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62A006D" wp14:editId="245F440B">
            <wp:simplePos x="0" y="0"/>
            <wp:positionH relativeFrom="column">
              <wp:posOffset>359100</wp:posOffset>
            </wp:positionH>
            <wp:positionV relativeFrom="paragraph">
              <wp:posOffset>171450</wp:posOffset>
            </wp:positionV>
            <wp:extent cx="5367338" cy="3300867"/>
            <wp:effectExtent l="0" t="0" r="0" b="0"/>
            <wp:wrapSquare wrapText="bothSides" distT="114300" distB="114300" distL="114300" distR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300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52F3C6" w14:textId="77777777" w:rsidR="00A83F58" w:rsidRDefault="00A83F58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5EAEDF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6786D7" w14:textId="77777777" w:rsidR="00A83F58" w:rsidRDefault="003A16B2">
      <w:pPr>
        <w:shd w:val="clear" w:color="auto" w:fill="FFFFFF"/>
        <w:jc w:val="center"/>
      </w:pPr>
      <w:r>
        <w:t xml:space="preserve"> </w:t>
      </w:r>
    </w:p>
    <w:p w14:paraId="2FACBA2D" w14:textId="77777777" w:rsidR="00A83F58" w:rsidRDefault="003A16B2">
      <w:pPr>
        <w:shd w:val="clear" w:color="auto" w:fill="FFFFFF"/>
        <w:jc w:val="center"/>
      </w:pPr>
      <w:r>
        <w:t xml:space="preserve"> </w:t>
      </w:r>
    </w:p>
    <w:p w14:paraId="106F228C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8D124E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03EBB7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7699DB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F9403F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229AFC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A0972E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D48D2F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393D3B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EF5A0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51B1E5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75C229CB" wp14:editId="34CA3BBF">
            <wp:simplePos x="0" y="0"/>
            <wp:positionH relativeFrom="column">
              <wp:posOffset>47626</wp:posOffset>
            </wp:positionH>
            <wp:positionV relativeFrom="paragraph">
              <wp:posOffset>487235</wp:posOffset>
            </wp:positionV>
            <wp:extent cx="6162675" cy="2377122"/>
            <wp:effectExtent l="0" t="0" r="0" b="0"/>
            <wp:wrapSquare wrapText="bothSides" distT="114300" distB="114300" distL="114300" distR="1143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377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2295EE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Kullanılan SQL Sorguları</w:t>
      </w:r>
    </w:p>
    <w:p w14:paraId="23DE88FB" w14:textId="77777777" w:rsidR="00A83F58" w:rsidRDefault="003A16B2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Orman yoğunluğu en yüksek olan il sorgusu</w:t>
      </w:r>
    </w:p>
    <w:p w14:paraId="2B39BD88" w14:textId="77777777" w:rsidR="00A83F58" w:rsidRDefault="00A83F58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</w:p>
    <w:p w14:paraId="6128D4A9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il_adi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bolge.bolge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bolge_Adi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iller,bolge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WHERE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iller.bolge_id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bolge.bolge_id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AND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iller.orman_yogunlugu_yuzde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MAX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iller)"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76733175" w14:textId="77777777" w:rsidR="00A83F58" w:rsidRDefault="00A83F58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3C3D3C15" w14:textId="77777777" w:rsidR="00A83F58" w:rsidRDefault="00A83F58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1436BEBC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3FE241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2.Bölgelerin toplam orman yoğunluğunu gösteren 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orgu</w:t>
      </w:r>
    </w:p>
    <w:p w14:paraId="14D794AF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bolge.bolge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,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avg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yogunluk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iller,bolge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WHERE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iller.bolge_id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bolge.bolge_id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GROUP BY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bolge.bolge_ad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2D6FB27A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1EAEF0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2A0502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 İllerin orman yoğunluğunu gösteren sorgu</w:t>
      </w:r>
    </w:p>
    <w:p w14:paraId="440ECCB5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iller.il_id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06D01154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56CB9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Ağaç türlerinin gruplandırılmış sıralamasını gösteren sorgu</w:t>
      </w:r>
    </w:p>
    <w:p w14:paraId="5798F1A9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turler.tur_ad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tur_</w:t>
      </w:r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adlari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,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agac.tur_id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agac_sayisi</w:t>
      </w:r>
      <w:proofErr w:type="spellEnd"/>
    </w:p>
    <w:p w14:paraId="217BD55C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B4F2A8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İllerin yangın derecesini gösteren sorgu</w:t>
      </w:r>
    </w:p>
    <w:p w14:paraId="06CDCE68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iller.il_id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iller.yangin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_derece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2074282D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360943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Seçilen ağacın yayılış haritasının gelmesine yardımcı olan sorgu</w:t>
      </w:r>
    </w:p>
    <w:p w14:paraId="6B0E0AAE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select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agac.agac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agac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14BCB005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5B97E91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7. Orman yoğunluğu en yüksek olan 10 ili getiren sorgu</w:t>
      </w:r>
    </w:p>
    <w:p w14:paraId="583956D8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il_</w:t>
      </w:r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adlari,iller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il_orman_yogunlugu_orani</w:t>
      </w:r>
      <w:proofErr w:type="spellEnd"/>
    </w:p>
    <w:p w14:paraId="2AC571F7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</w:t>
      </w:r>
    </w:p>
    <w:p w14:paraId="73B1CDDE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ORDER BY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DESC</w:t>
      </w:r>
    </w:p>
    <w:p w14:paraId="0733C63F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LIMIT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68491775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15C2A9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8.Orman Yoğunluğu en düşük olan 10 ili getiren sorgu</w:t>
      </w:r>
    </w:p>
    <w:p w14:paraId="78D9C175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iller.il_ad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il_</w:t>
      </w:r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adlari,iller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il_orman_yogunlugu_orani</w:t>
      </w:r>
      <w:proofErr w:type="spellEnd"/>
    </w:p>
    <w:p w14:paraId="54DF8D34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</w:t>
      </w:r>
    </w:p>
    <w:p w14:paraId="1F38ECB8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ORDER BY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ASC</w:t>
      </w:r>
    </w:p>
    <w:p w14:paraId="65DE06BD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LIMIT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11B56DD5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4350CD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 Sonuç Analizi sayfasında yer alan analizin yapılmasını sağlayan sorgu</w:t>
      </w:r>
    </w:p>
    <w:p w14:paraId="497FD32A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iller.il_</w:t>
      </w:r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ad,iller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.orman_yogunlugu_yuzde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yuzde,iller.yangin_derece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derece</w:t>
      </w:r>
    </w:p>
    <w:p w14:paraId="47D4D47D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iller</w:t>
      </w:r>
    </w:p>
    <w:p w14:paraId="4AE89E45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WHERE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_yogunlugu_yuzde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AND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iller.yangin_derece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&gt;=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</w:t>
      </w:r>
    </w:p>
    <w:p w14:paraId="590C9541" w14:textId="77777777" w:rsidR="00A83F58" w:rsidRDefault="003A16B2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ORDER BY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iller.orman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_yogunlugu_yuzde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DESC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52C6D6CC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2B3770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FA89AB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057FC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5.Dashboard Tasarımı</w:t>
      </w:r>
    </w:p>
    <w:p w14:paraId="4DBC49D8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9C181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Giriş Ekranı Görüntüsü</w:t>
      </w:r>
    </w:p>
    <w:p w14:paraId="33314A21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Yöneticinin bu ekrandan,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veritabanına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kayıtlı e-posta ve şifresiyle giriş yapması gerekiyor.</w:t>
      </w:r>
    </w:p>
    <w:p w14:paraId="04F5ACC8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5FF2317F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D62D08C" wp14:editId="62E7739B">
            <wp:simplePos x="0" y="0"/>
            <wp:positionH relativeFrom="column">
              <wp:posOffset>-361949</wp:posOffset>
            </wp:positionH>
            <wp:positionV relativeFrom="paragraph">
              <wp:posOffset>284243</wp:posOffset>
            </wp:positionV>
            <wp:extent cx="6696075" cy="3942736"/>
            <wp:effectExtent l="0" t="0" r="0" b="0"/>
            <wp:wrapTopAndBottom distT="114300" distB="1143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42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61C1DB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56DDE6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8BBD9D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F5E994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0EBFC9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E066DF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D76596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60E68A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78F4B4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507C8C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C6FAEB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Anasayfa</w:t>
      </w:r>
      <w:proofErr w:type="spellEnd"/>
    </w:p>
    <w:p w14:paraId="0F951770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Giriş yapıldıktan sonra yöneticiyi böyle bir ana ekran karşılıyor. İlk sayfada amaca yönelik en fayda sağlayacak grafik ve analizler bulunuyor.</w:t>
      </w:r>
    </w:p>
    <w:p w14:paraId="65B0E626" w14:textId="77777777" w:rsidR="00A83F58" w:rsidRDefault="003A16B2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644AFEF6" wp14:editId="2C2414A9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6367518" cy="3386138"/>
            <wp:effectExtent l="0" t="0" r="0" b="0"/>
            <wp:wrapTopAndBottom distT="114300" distB="1143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518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7A1E10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DE038FC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5DF6E7F9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642E1FC9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Üst kısımda yöneticiyi ilk olarak ilgilendiren illerin orman yoğunluğu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tablosu,Türkiye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arazı durumu ve orm</w:t>
      </w:r>
      <w:r>
        <w:rPr>
          <w:rFonts w:ascii="Times New Roman" w:eastAsia="Times New Roman" w:hAnsi="Times New Roman" w:cs="Times New Roman"/>
          <w:sz w:val="24"/>
          <w:szCs w:val="24"/>
        </w:rPr>
        <w:t>an yoğunluğunun en yüksek olduğu il gösteriliyor.</w:t>
      </w:r>
    </w:p>
    <w:p w14:paraId="5886442D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396371" wp14:editId="57A8F443">
            <wp:extent cx="5731200" cy="18415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24A3D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3716E279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Alt kısımda ise üstteki grafikler ile bağlantılı bölgelerin toplam orman yoğunluğu ve ağaç türlerinde kereste yapımına uygun ağaçların sayısı gösterildi.</w:t>
      </w:r>
    </w:p>
    <w:p w14:paraId="03FB0D68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AFA541" wp14:editId="78636C34">
            <wp:extent cx="5731200" cy="1358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E1344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5575F24A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28DCF1E0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Ağaç Türlerinin Yayılış Haritaları</w:t>
      </w:r>
    </w:p>
    <w:p w14:paraId="3F37F4EB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2.Sekmede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kereste yapımına uygun önemli ağaç türlerinin Türkiye üzerindeki yayılış haritaları gösterilmektedir. Haritalar Orman Genel Müdürlüğü’nün sitesinden alınmıştır. </w:t>
      </w:r>
    </w:p>
    <w:p w14:paraId="60BBAD57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93AEC92" wp14:editId="04926340">
            <wp:simplePos x="0" y="0"/>
            <wp:positionH relativeFrom="column">
              <wp:posOffset>-1424</wp:posOffset>
            </wp:positionH>
            <wp:positionV relativeFrom="paragraph">
              <wp:posOffset>296782</wp:posOffset>
            </wp:positionV>
            <wp:extent cx="5731200" cy="2565400"/>
            <wp:effectExtent l="0" t="0" r="0" b="0"/>
            <wp:wrapTopAndBottom distT="114300" distB="11430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5D7DF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646743C0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Yangın Risk Haritası</w:t>
      </w:r>
    </w:p>
    <w:p w14:paraId="689F105D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3. Sekme, İllerin Orman-Risk Haritasını içermektedir. 1 En yüksek, 5 en düşük olmak üzere Türkiye haritası üzerinde 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dereceleri gösterilmiştir. Bu dereceler yine Orman Genel Müdürlüğü istatistiklerinden alınmıştır.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Veritabanında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kayıtlıdır.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EF6494A" wp14:editId="4966A12E">
            <wp:simplePos x="0" y="0"/>
            <wp:positionH relativeFrom="column">
              <wp:posOffset>123825</wp:posOffset>
            </wp:positionH>
            <wp:positionV relativeFrom="paragraph">
              <wp:posOffset>695325</wp:posOffset>
            </wp:positionV>
            <wp:extent cx="5731200" cy="2592686"/>
            <wp:effectExtent l="0" t="0" r="0" b="0"/>
            <wp:wrapTopAndBottom distT="114300" distB="1143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2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43A40A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72F8EED1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52EECA4D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alizler</w:t>
      </w:r>
    </w:p>
    <w:p w14:paraId="2DD3C7E9" w14:textId="77777777" w:rsidR="00A83F58" w:rsidRDefault="003A16B2">
      <w:pPr>
        <w:shd w:val="clear" w:color="auto" w:fill="FFFFFF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Analizler sekmesinde ise,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veritabanındaki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kayıtlı verilerden analizler çıkarılarak grafiğe dökülmüştür. Bunlar Ormanlık Alanın en yüksek ve en düşük olduğu 10 il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bununla beraber Kişi Başına Düşen Ormanlık Alanın en yüksek ve en düşük olduğu 10 il b</w:t>
      </w:r>
      <w:r>
        <w:rPr>
          <w:rFonts w:ascii="Times New Roman" w:eastAsia="Times New Roman" w:hAnsi="Times New Roman" w:cs="Times New Roman"/>
          <w:sz w:val="24"/>
          <w:szCs w:val="24"/>
        </w:rPr>
        <w:t>ar grafikte gösterilmiştir.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14240F3" wp14:editId="65C25895">
            <wp:simplePos x="0" y="0"/>
            <wp:positionH relativeFrom="column">
              <wp:posOffset>-511011</wp:posOffset>
            </wp:positionH>
            <wp:positionV relativeFrom="paragraph">
              <wp:posOffset>1057275</wp:posOffset>
            </wp:positionV>
            <wp:extent cx="6754933" cy="3431232"/>
            <wp:effectExtent l="0" t="0" r="0" b="0"/>
            <wp:wrapTopAndBottom distT="114300" distB="11430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4933" cy="3431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A90A9D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090220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35E57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670BD8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3E27F2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Ağaç Yayılış Haritaları</w:t>
      </w:r>
    </w:p>
    <w:p w14:paraId="318F5DE2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Bu sekme,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veritabanına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kayıt edilmiş kereste yapımına uygun ağaçların Türkiye üzerindeki yayılış sahalarını göstermektedir. İstenilen ağaç seçildikten sonra güncelle kısmına basılarak, seçilen ağacı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yayılış haritası ekrana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gelmektedir.Formdaki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ağaçlar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veritabanına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kayıtlı ağaçlardır 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ordaki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verileri çeker.</w:t>
      </w:r>
    </w:p>
    <w:p w14:paraId="64118163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6BCD2FB5" wp14:editId="39AC276B">
            <wp:simplePos x="0" y="0"/>
            <wp:positionH relativeFrom="column">
              <wp:posOffset>-142874</wp:posOffset>
            </wp:positionH>
            <wp:positionV relativeFrom="paragraph">
              <wp:posOffset>209550</wp:posOffset>
            </wp:positionV>
            <wp:extent cx="6162675" cy="3808165"/>
            <wp:effectExtent l="0" t="0" r="0" b="0"/>
            <wp:wrapTopAndBottom distT="114300" distB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08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C7106AB" wp14:editId="37199CF2">
            <wp:simplePos x="0" y="0"/>
            <wp:positionH relativeFrom="column">
              <wp:posOffset>-142874</wp:posOffset>
            </wp:positionH>
            <wp:positionV relativeFrom="paragraph">
              <wp:posOffset>4167429</wp:posOffset>
            </wp:positionV>
            <wp:extent cx="5513444" cy="3489406"/>
            <wp:effectExtent l="0" t="0" r="0" b="0"/>
            <wp:wrapTopAndBottom distT="114300" distB="11430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444" cy="3489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9DAE73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3A3271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ADE987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E496AB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74E18E" w14:textId="77777777" w:rsidR="00A83F58" w:rsidRDefault="00A83F58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FDF0B6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Sonuç Analizi</w:t>
      </w:r>
    </w:p>
    <w:p w14:paraId="4A082DB7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Sonuç analizi sayfası, bütün sekmelerdeki grafiklerin bir sonucu olarak yöneticiye fabrika kurmak için en uygun 6 ili ba</w:t>
      </w:r>
      <w:r>
        <w:rPr>
          <w:rFonts w:ascii="Times New Roman" w:eastAsia="Times New Roman" w:hAnsi="Times New Roman" w:cs="Times New Roman"/>
          <w:sz w:val="24"/>
          <w:szCs w:val="24"/>
        </w:rPr>
        <w:t>r grafikte gösteriyor. Bu grafikte illerin orman yoğunluğu ve orman yangını riski dereceleri karşılaştırılmıştır.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Yönetici bu sayfadan kolayca fikir sahibi olarak karar vermesinin süresini kısaltabilir.</w:t>
      </w:r>
    </w:p>
    <w:p w14:paraId="36CE96C7" w14:textId="77777777" w:rsidR="00A83F58" w:rsidRDefault="003A16B2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CA6CD0C" wp14:editId="56153D18">
            <wp:extent cx="5731200" cy="26035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B2D35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8206B9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48B117" w14:textId="77777777" w:rsidR="00A83F58" w:rsidRDefault="00A83F58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F4D207" w14:textId="77777777" w:rsidR="00A83F58" w:rsidRDefault="00A83F58"/>
    <w:sectPr w:rsidR="00A83F58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4692E"/>
    <w:multiLevelType w:val="multilevel"/>
    <w:tmpl w:val="BEAC5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E44FFE"/>
    <w:multiLevelType w:val="multilevel"/>
    <w:tmpl w:val="FD0AED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64892678">
    <w:abstractNumId w:val="0"/>
  </w:num>
  <w:num w:numId="2" w16cid:durableId="4414169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F58"/>
    <w:rsid w:val="003A16B2"/>
    <w:rsid w:val="00A83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47D09"/>
  <w15:docId w15:val="{58FE834A-E38A-4AA5-BB36-47F2FF14E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755</Words>
  <Characters>4309</Characters>
  <Application>Microsoft Office Word</Application>
  <DocSecurity>0</DocSecurity>
  <Lines>35</Lines>
  <Paragraphs>10</Paragraphs>
  <ScaleCrop>false</ScaleCrop>
  <Company/>
  <LinksUpToDate>false</LinksUpToDate>
  <CharactersWithSpaces>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Oğulcan Galata</cp:lastModifiedBy>
  <cp:revision>2</cp:revision>
  <dcterms:created xsi:type="dcterms:W3CDTF">2022-05-13T11:14:00Z</dcterms:created>
  <dcterms:modified xsi:type="dcterms:W3CDTF">2022-05-13T11:15:00Z</dcterms:modified>
</cp:coreProperties>
</file>